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047F" w14:textId="5CA69FC5" w:rsidR="00671071" w:rsidRPr="00A90F09" w:rsidRDefault="00F410D2" w:rsidP="007015C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13E0C" wp14:editId="7C301BC7">
            <wp:simplePos x="0" y="0"/>
            <wp:positionH relativeFrom="column">
              <wp:posOffset>2566035</wp:posOffset>
            </wp:positionH>
            <wp:positionV relativeFrom="paragraph">
              <wp:posOffset>-268605</wp:posOffset>
            </wp:positionV>
            <wp:extent cx="1016635" cy="10166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359E0" w14:textId="77777777" w:rsidR="00671071" w:rsidRPr="00A90F09" w:rsidRDefault="00671071" w:rsidP="007015C9">
      <w:pPr>
        <w:jc w:val="center"/>
        <w:rPr>
          <w:b/>
        </w:rPr>
      </w:pPr>
    </w:p>
    <w:p w14:paraId="2F9BA2C5" w14:textId="77777777" w:rsidR="004449C6" w:rsidRDefault="004449C6" w:rsidP="007015C9">
      <w:pPr>
        <w:jc w:val="center"/>
        <w:rPr>
          <w:rFonts w:ascii="Calibri" w:hAnsi="Calibri"/>
          <w:b/>
        </w:rPr>
      </w:pPr>
    </w:p>
    <w:p w14:paraId="00C0227B" w14:textId="77777777" w:rsidR="004449C6" w:rsidRDefault="004449C6" w:rsidP="007015C9">
      <w:pPr>
        <w:jc w:val="center"/>
        <w:rPr>
          <w:rFonts w:ascii="Calibri" w:hAnsi="Calibri"/>
          <w:b/>
        </w:rPr>
      </w:pPr>
    </w:p>
    <w:p w14:paraId="65F78406" w14:textId="77777777" w:rsidR="004449C6" w:rsidRDefault="004449C6" w:rsidP="007015C9">
      <w:pPr>
        <w:jc w:val="center"/>
        <w:rPr>
          <w:rFonts w:ascii="Calibri" w:hAnsi="Calibri"/>
          <w:b/>
        </w:rPr>
      </w:pPr>
    </w:p>
    <w:p w14:paraId="6390D4FD" w14:textId="77777777" w:rsidR="00814A84" w:rsidRPr="00170769" w:rsidRDefault="009B39C6" w:rsidP="007015C9">
      <w:pPr>
        <w:jc w:val="center"/>
        <w:rPr>
          <w:rFonts w:ascii="Calibri" w:hAnsi="Calibri"/>
          <w:b/>
        </w:rPr>
      </w:pPr>
      <w:r w:rsidRPr="00170769">
        <w:rPr>
          <w:rFonts w:ascii="Calibri" w:hAnsi="Calibri"/>
          <w:b/>
        </w:rPr>
        <w:t xml:space="preserve">Guidance for </w:t>
      </w:r>
      <w:r w:rsidR="00FB48FC">
        <w:rPr>
          <w:rFonts w:ascii="Calibri" w:hAnsi="Calibri"/>
          <w:b/>
        </w:rPr>
        <w:t>a</w:t>
      </w:r>
      <w:r w:rsidR="007015C9" w:rsidRPr="00170769">
        <w:rPr>
          <w:rFonts w:ascii="Calibri" w:hAnsi="Calibri"/>
          <w:b/>
        </w:rPr>
        <w:t xml:space="preserve">pplicants to the </w:t>
      </w:r>
    </w:p>
    <w:p w14:paraId="4647C80D" w14:textId="77777777" w:rsidR="007015C9" w:rsidRPr="00170769" w:rsidRDefault="00814A84" w:rsidP="00814A84">
      <w:pPr>
        <w:jc w:val="center"/>
        <w:rPr>
          <w:rFonts w:ascii="Calibri" w:hAnsi="Calibri"/>
          <w:b/>
        </w:rPr>
      </w:pPr>
      <w:r w:rsidRPr="00170769">
        <w:rPr>
          <w:rFonts w:ascii="Calibri" w:hAnsi="Calibri"/>
          <w:b/>
        </w:rPr>
        <w:t xml:space="preserve">Society of </w:t>
      </w:r>
      <w:r w:rsidR="007015C9" w:rsidRPr="00170769">
        <w:rPr>
          <w:rFonts w:ascii="Calibri" w:hAnsi="Calibri"/>
          <w:b/>
        </w:rPr>
        <w:t xml:space="preserve">Merchant </w:t>
      </w:r>
      <w:proofErr w:type="spellStart"/>
      <w:r w:rsidR="007015C9" w:rsidRPr="00170769">
        <w:rPr>
          <w:rFonts w:ascii="Calibri" w:hAnsi="Calibri"/>
          <w:b/>
        </w:rPr>
        <w:t>Venturers’</w:t>
      </w:r>
      <w:proofErr w:type="spellEnd"/>
      <w:r w:rsidR="007015C9" w:rsidRPr="00170769">
        <w:rPr>
          <w:rFonts w:ascii="Calibri" w:hAnsi="Calibri"/>
          <w:b/>
        </w:rPr>
        <w:t xml:space="preserve"> Charity</w:t>
      </w:r>
      <w:r w:rsidR="00CA532E" w:rsidRPr="00170769">
        <w:rPr>
          <w:rFonts w:ascii="Calibri" w:hAnsi="Calibri"/>
          <w:b/>
        </w:rPr>
        <w:t xml:space="preserve"> </w:t>
      </w:r>
      <w:r w:rsidR="007015C9" w:rsidRPr="00170769">
        <w:rPr>
          <w:rFonts w:ascii="Calibri" w:hAnsi="Calibri"/>
          <w:b/>
        </w:rPr>
        <w:t>Committee</w:t>
      </w:r>
    </w:p>
    <w:p w14:paraId="4AD261E7" w14:textId="77777777" w:rsidR="007015C9" w:rsidRPr="00170769" w:rsidRDefault="007015C9" w:rsidP="007015C9">
      <w:pPr>
        <w:rPr>
          <w:rFonts w:ascii="Calibri" w:hAnsi="Calibri"/>
        </w:rPr>
      </w:pPr>
    </w:p>
    <w:p w14:paraId="0402CA31" w14:textId="2D5B820C" w:rsidR="007015C9" w:rsidRDefault="00F410D2" w:rsidP="00814A84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1624A1" wp14:editId="7ABFDBAD">
                <wp:simplePos x="0" y="0"/>
                <wp:positionH relativeFrom="column">
                  <wp:posOffset>98425</wp:posOffset>
                </wp:positionH>
                <wp:positionV relativeFrom="paragraph">
                  <wp:posOffset>911225</wp:posOffset>
                </wp:positionV>
                <wp:extent cx="5892165" cy="1285875"/>
                <wp:effectExtent l="13970" t="12700" r="889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89515" w14:textId="77777777" w:rsidR="004449C6" w:rsidRPr="00170769" w:rsidRDefault="004449C6" w:rsidP="004449C6">
                            <w:pPr>
                              <w:shd w:val="clear" w:color="auto" w:fill="F2F2F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In response to the Covid-19 pandemic, the Society of Merchant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Venturers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is, for the time being, directing the majority of its charitable donations towards </w:t>
                            </w:r>
                            <w:r w:rsidRPr="007765A9">
                              <w:rPr>
                                <w:b/>
                                <w:bCs/>
                              </w:rPr>
                              <w:t>organisations that have been most negatively impacted by the Covid-19 crisis</w:t>
                            </w:r>
                            <w:r w:rsidRPr="00FB48FC">
                              <w:t xml:space="preserve">, as well as those </w:t>
                            </w:r>
                            <w:r w:rsidRPr="007765A9">
                              <w:rPr>
                                <w:b/>
                                <w:bCs/>
                              </w:rPr>
                              <w:t>organisations that are supporting individuals and communities who have been most negatively impacted by the crisis</w:t>
                            </w:r>
                            <w:r w:rsidRPr="00FB48FC">
                              <w:t>.</w:t>
                            </w:r>
                            <w:r>
                              <w:t xml:space="preserve"> Whilst we continue to encourage applications from organisations that operate within the categories detailed below, please ensure that your application takes account of this top-line criteria relating to the Covid-19 crisis.</w:t>
                            </w:r>
                          </w:p>
                          <w:p w14:paraId="1B9C39DF" w14:textId="77777777" w:rsidR="004449C6" w:rsidRDefault="00444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62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5pt;margin-top:71.75pt;width:463.95pt;height:10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2KLQIAAFEEAAAOAAAAZHJzL2Uyb0RvYy54bWysVNtu2zAMfR+wfxD0vjg24jYx4hRdugwD&#10;um5Auw+QZTkWJouapMTuvn6U7Gbe5WmYHwRRpI4OD0lvb4ZOkbOwToIuabpYUiI0h1rqY0m/PB3e&#10;rClxnumaKdCipM/C0Zvd61fb3hQigxZULSxBEO2K3pS09d4USeJ4KzrmFmCERmcDtmMeTXtMast6&#10;RO9Uki2XV0kPtjYWuHAOT+9GJ91F/KYR3H9qGic8USVFbj6uNq5VWJPdlhVHy0wr+USD/QOLjkmN&#10;j16g7phn5GTlH1Cd5BYcNH7BoUugaSQXMQfMJl3+ls1jy4yIuaA4zlxkcv8Plj+cP1sia6wdJZp1&#10;WKInMXjyFgaSBXV64woMejQY5gc8DpEhU2fugX91RMO+Zfoobq2FvhWsRnZpuJnMro44LoBU/Ueo&#10;8Rl28hCBhsZ2ARDFIIiOVXq+VCZQ4XiYrzdZepVTwtGXZut8fZ3HN1jxct1Y598L6EjYlNRi6SM8&#10;O987H+iw4iUk0gcl64NUKhr2WO2VJWeGbXKI34Tu5mFKk76kmzzLRwXmPvcrxBK/v0F00mO/K9mV&#10;dB1ipg4Mur3TdexGz6Qa90hZ6UnIoN2ooh+qYSpMBfUzSmph7GucQ9y0YL9T0mNPl9R9OzErKFEf&#10;NJZlk65WYQiiscqvMzTs3FPNPUxzhCqpp2Tc7v04OCdj5bHFl8ZG0HCLpWxkFDnUfGQ18ca+jdpP&#10;MxYGY27HqJ9/gt0PAAAA//8DAFBLAwQUAAYACAAAACEAZOwWnOIAAAAKAQAADwAAAGRycy9kb3du&#10;cmV2LnhtbEyPQUvDQBCF74L/YRnBS2k3mjTVmE0RQbGlF1MRvG2zYxKanQ3ZbRr/veNJTzOP93jz&#10;Tb6ebCdGHHzrSMHNIgKBVDnTUq3gff88vwPhgyajO0eo4Bs9rIvLi1xnxp3pDccy1IJLyGdaQRNC&#10;n0npqwat9gvXI7H35QarA8uhlmbQZy63nbyNolRa3RJfaHSPTw1Wx/JkFXxuxuNu5T72221azl7l&#10;S7mbZq1S11fT4wOIgFP4C8MvPqNDwUwHdyLjRcd6ueQkzyTmhQP3SZyAOCiIkzQCWeTy/wvFDwAA&#10;AP//AwBQSwECLQAUAAYACAAAACEAtoM4kv4AAADhAQAAEwAAAAAAAAAAAAAAAAAAAAAAW0NvbnRl&#10;bnRfVHlwZXNdLnhtbFBLAQItABQABgAIAAAAIQA4/SH/1gAAAJQBAAALAAAAAAAAAAAAAAAAAC8B&#10;AABfcmVscy8ucmVsc1BLAQItABQABgAIAAAAIQA49g2KLQIAAFEEAAAOAAAAAAAAAAAAAAAAAC4C&#10;AABkcnMvZTJvRG9jLnhtbFBLAQItABQABgAIAAAAIQBk7Bac4gAAAAoBAAAPAAAAAAAAAAAAAAAA&#10;AIcEAABkcnMvZG93bnJldi54bWxQSwUGAAAAAAQABADzAAAAlgUAAAAA&#10;" strokecolor="red">
                <v:textbox>
                  <w:txbxContent>
                    <w:p w14:paraId="7F989515" w14:textId="77777777" w:rsidR="004449C6" w:rsidRPr="00170769" w:rsidRDefault="004449C6" w:rsidP="004449C6">
                      <w:pPr>
                        <w:shd w:val="clear" w:color="auto" w:fill="F2F2F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In response to the Covid-19 pandemic, the Society of Merchant Venturers is, for the time being, directing the majority of its charitable donations towards </w:t>
                      </w:r>
                      <w:r w:rsidRPr="007765A9">
                        <w:rPr>
                          <w:b/>
                          <w:bCs/>
                        </w:rPr>
                        <w:t>organisations that have been most negatively impacted by the Covid-19 crisis</w:t>
                      </w:r>
                      <w:r w:rsidRPr="00FB48FC">
                        <w:t xml:space="preserve">, as well as those </w:t>
                      </w:r>
                      <w:r w:rsidRPr="007765A9">
                        <w:rPr>
                          <w:b/>
                          <w:bCs/>
                        </w:rPr>
                        <w:t>organisations that are supporting individuals and communities who have been most negatively impacted by the crisis</w:t>
                      </w:r>
                      <w:r w:rsidRPr="00FB48FC">
                        <w:t>.</w:t>
                      </w:r>
                      <w:r>
                        <w:t xml:space="preserve"> Whilst we continue to encourage applications from organisations that operate within the categories detailed below, please ensure that your application takes account of this top-line criteria relating to the Covid-19 crisis.</w:t>
                      </w:r>
                    </w:p>
                    <w:p w14:paraId="1B9C39DF" w14:textId="77777777" w:rsidR="004449C6" w:rsidRDefault="004449C6"/>
                  </w:txbxContent>
                </v:textbox>
                <w10:wrap type="square"/>
              </v:shape>
            </w:pict>
          </mc:Fallback>
        </mc:AlternateContent>
      </w:r>
      <w:r w:rsidR="007015C9" w:rsidRPr="00170769">
        <w:rPr>
          <w:rFonts w:ascii="Calibri" w:hAnsi="Calibri"/>
        </w:rPr>
        <w:t xml:space="preserve">The </w:t>
      </w:r>
      <w:r w:rsidR="00814A84" w:rsidRPr="00170769">
        <w:rPr>
          <w:rFonts w:ascii="Calibri" w:hAnsi="Calibri"/>
        </w:rPr>
        <w:t xml:space="preserve">Society of </w:t>
      </w:r>
      <w:r w:rsidR="007015C9" w:rsidRPr="00170769">
        <w:rPr>
          <w:rFonts w:ascii="Calibri" w:hAnsi="Calibri"/>
        </w:rPr>
        <w:t xml:space="preserve">Merchant </w:t>
      </w:r>
      <w:proofErr w:type="spellStart"/>
      <w:r w:rsidR="007015C9" w:rsidRPr="00170769">
        <w:rPr>
          <w:rFonts w:ascii="Calibri" w:hAnsi="Calibri"/>
        </w:rPr>
        <w:t>V</w:t>
      </w:r>
      <w:r w:rsidR="009B39C6" w:rsidRPr="00170769">
        <w:rPr>
          <w:rFonts w:ascii="Calibri" w:hAnsi="Calibri"/>
        </w:rPr>
        <w:t>enturers</w:t>
      </w:r>
      <w:proofErr w:type="spellEnd"/>
      <w:r w:rsidR="009B39C6" w:rsidRPr="00170769">
        <w:rPr>
          <w:rFonts w:ascii="Calibri" w:hAnsi="Calibri"/>
        </w:rPr>
        <w:t xml:space="preserve"> grant giving C</w:t>
      </w:r>
      <w:r w:rsidR="00F12383" w:rsidRPr="00170769">
        <w:rPr>
          <w:rFonts w:ascii="Calibri" w:hAnsi="Calibri"/>
        </w:rPr>
        <w:t>ommittee</w:t>
      </w:r>
      <w:r w:rsidR="00B6204C" w:rsidRPr="00170769">
        <w:rPr>
          <w:rFonts w:ascii="Calibri" w:hAnsi="Calibri"/>
        </w:rPr>
        <w:t xml:space="preserve"> </w:t>
      </w:r>
      <w:r w:rsidR="00F12383" w:rsidRPr="00170769">
        <w:rPr>
          <w:rFonts w:ascii="Calibri" w:hAnsi="Calibri"/>
        </w:rPr>
        <w:t>meet</w:t>
      </w:r>
      <w:r w:rsidR="00FC1368" w:rsidRPr="00170769">
        <w:rPr>
          <w:rFonts w:ascii="Calibri" w:hAnsi="Calibri"/>
        </w:rPr>
        <w:t>s four</w:t>
      </w:r>
      <w:r w:rsidR="00814A84" w:rsidRPr="00170769">
        <w:rPr>
          <w:rFonts w:ascii="Calibri" w:hAnsi="Calibri"/>
        </w:rPr>
        <w:t xml:space="preserve"> </w:t>
      </w:r>
      <w:r w:rsidR="007015C9" w:rsidRPr="00170769">
        <w:rPr>
          <w:rFonts w:ascii="Calibri" w:hAnsi="Calibri"/>
        </w:rPr>
        <w:t>times throughout the year to cons</w:t>
      </w:r>
      <w:r w:rsidR="00814A84" w:rsidRPr="00170769">
        <w:rPr>
          <w:rFonts w:ascii="Calibri" w:hAnsi="Calibri"/>
        </w:rPr>
        <w:t xml:space="preserve">ider applications for funding. </w:t>
      </w:r>
      <w:r w:rsidR="007015C9" w:rsidRPr="00170769">
        <w:rPr>
          <w:rFonts w:ascii="Calibri" w:hAnsi="Calibri"/>
        </w:rPr>
        <w:t>The following guidance sets out the criteria by which dec</w:t>
      </w:r>
      <w:r w:rsidR="00814A84" w:rsidRPr="00170769">
        <w:rPr>
          <w:rFonts w:ascii="Calibri" w:hAnsi="Calibri"/>
        </w:rPr>
        <w:t>isions will be made. P</w:t>
      </w:r>
      <w:r w:rsidR="007015C9" w:rsidRPr="00170769">
        <w:rPr>
          <w:rFonts w:ascii="Calibri" w:hAnsi="Calibri"/>
        </w:rPr>
        <w:t>lease read these notes before applying to the Charity and take note of the timing of the meetings below.</w:t>
      </w:r>
    </w:p>
    <w:p w14:paraId="7A136328" w14:textId="77777777" w:rsidR="00FB48FC" w:rsidRDefault="00FB48FC" w:rsidP="00814A84">
      <w:pPr>
        <w:rPr>
          <w:rFonts w:ascii="Calibri" w:hAnsi="Calibri"/>
        </w:rPr>
      </w:pPr>
    </w:p>
    <w:p w14:paraId="54CFFFEC" w14:textId="77777777" w:rsidR="007015C9" w:rsidRPr="00170769" w:rsidRDefault="007015C9" w:rsidP="00814A84">
      <w:pPr>
        <w:rPr>
          <w:rFonts w:ascii="Calibri" w:hAnsi="Calibri"/>
        </w:rPr>
      </w:pPr>
    </w:p>
    <w:p w14:paraId="4A99ED74" w14:textId="77777777" w:rsidR="007015C9" w:rsidRPr="00170769" w:rsidRDefault="007015C9" w:rsidP="00814A84">
      <w:pPr>
        <w:rPr>
          <w:rFonts w:ascii="Calibri" w:hAnsi="Calibri"/>
        </w:rPr>
      </w:pPr>
      <w:r w:rsidRPr="00170769">
        <w:rPr>
          <w:rFonts w:ascii="Calibri" w:hAnsi="Calibri"/>
        </w:rPr>
        <w:t xml:space="preserve">The Committee will consider applications from organisations addressing the following needs within the </w:t>
      </w:r>
      <w:r w:rsidR="00FB48FC">
        <w:rPr>
          <w:rFonts w:ascii="Calibri" w:hAnsi="Calibri"/>
        </w:rPr>
        <w:t>G</w:t>
      </w:r>
      <w:r w:rsidRPr="00170769">
        <w:rPr>
          <w:rFonts w:ascii="Calibri" w:hAnsi="Calibri"/>
        </w:rPr>
        <w:t>reater Bristol area</w:t>
      </w:r>
      <w:r w:rsidR="003775E9" w:rsidRPr="00170769">
        <w:rPr>
          <w:rFonts w:ascii="Calibri" w:hAnsi="Calibri"/>
        </w:rPr>
        <w:t xml:space="preserve"> (defined as the former County of Avon)</w:t>
      </w:r>
      <w:r w:rsidRPr="00170769">
        <w:rPr>
          <w:rFonts w:ascii="Calibri" w:hAnsi="Calibri"/>
        </w:rPr>
        <w:t xml:space="preserve">: </w:t>
      </w:r>
    </w:p>
    <w:p w14:paraId="0E376A7D" w14:textId="77777777" w:rsidR="007015C9" w:rsidRPr="00170769" w:rsidRDefault="007015C9" w:rsidP="00814A84">
      <w:pPr>
        <w:rPr>
          <w:rFonts w:ascii="Calibri" w:hAnsi="Calibri"/>
        </w:rPr>
      </w:pPr>
    </w:p>
    <w:p w14:paraId="7EFCEDBC" w14:textId="77777777" w:rsidR="007015C9" w:rsidRPr="00170769" w:rsidRDefault="007015C9" w:rsidP="00814A84">
      <w:pPr>
        <w:numPr>
          <w:ilvl w:val="0"/>
          <w:numId w:val="1"/>
        </w:numPr>
        <w:rPr>
          <w:rFonts w:ascii="Calibri" w:hAnsi="Calibri"/>
        </w:rPr>
      </w:pPr>
      <w:r w:rsidRPr="00170769">
        <w:rPr>
          <w:rFonts w:ascii="Calibri" w:hAnsi="Calibri"/>
        </w:rPr>
        <w:t>Social</w:t>
      </w:r>
      <w:r w:rsidR="00F12383" w:rsidRPr="00170769">
        <w:rPr>
          <w:rFonts w:ascii="Calibri" w:hAnsi="Calibri"/>
        </w:rPr>
        <w:t xml:space="preserve"> Needs</w:t>
      </w:r>
      <w:r w:rsidRPr="00170769">
        <w:rPr>
          <w:rFonts w:ascii="Calibri" w:hAnsi="Calibri"/>
        </w:rPr>
        <w:t xml:space="preserve"> – care of the elderly, homelessness, </w:t>
      </w:r>
      <w:proofErr w:type="gramStart"/>
      <w:r w:rsidRPr="00170769">
        <w:rPr>
          <w:rFonts w:ascii="Calibri" w:hAnsi="Calibri"/>
        </w:rPr>
        <w:t>poverty</w:t>
      </w:r>
      <w:proofErr w:type="gramEnd"/>
      <w:r w:rsidRPr="00170769">
        <w:rPr>
          <w:rFonts w:ascii="Calibri" w:hAnsi="Calibri"/>
        </w:rPr>
        <w:t xml:space="preserve"> or the prevention of crime</w:t>
      </w:r>
    </w:p>
    <w:p w14:paraId="48394B91" w14:textId="77777777" w:rsidR="007015C9" w:rsidRPr="00170769" w:rsidRDefault="00F12383" w:rsidP="00814A84">
      <w:pPr>
        <w:numPr>
          <w:ilvl w:val="0"/>
          <w:numId w:val="1"/>
        </w:numPr>
        <w:rPr>
          <w:rFonts w:ascii="Calibri" w:hAnsi="Calibri"/>
        </w:rPr>
      </w:pPr>
      <w:r w:rsidRPr="00170769">
        <w:rPr>
          <w:rFonts w:ascii="Calibri" w:hAnsi="Calibri"/>
        </w:rPr>
        <w:t>Youth – to support training (outside educational establishments), assist character development and increase employment prospects and to assist the disadvantaged</w:t>
      </w:r>
    </w:p>
    <w:p w14:paraId="5914E6B2" w14:textId="77777777" w:rsidR="00F12383" w:rsidRPr="00170769" w:rsidRDefault="00F12383" w:rsidP="00814A84">
      <w:pPr>
        <w:numPr>
          <w:ilvl w:val="0"/>
          <w:numId w:val="1"/>
        </w:numPr>
        <w:rPr>
          <w:rFonts w:ascii="Calibri" w:hAnsi="Calibri"/>
        </w:rPr>
      </w:pPr>
      <w:r w:rsidRPr="00170769">
        <w:rPr>
          <w:rFonts w:ascii="Calibri" w:hAnsi="Calibri"/>
        </w:rPr>
        <w:t>Education – directly in</w:t>
      </w:r>
      <w:r w:rsidR="00814A84" w:rsidRPr="00170769">
        <w:rPr>
          <w:rFonts w:ascii="Calibri" w:hAnsi="Calibri"/>
        </w:rPr>
        <w:t xml:space="preserve">volved with primary, </w:t>
      </w:r>
      <w:proofErr w:type="gramStart"/>
      <w:r w:rsidR="00814A84" w:rsidRPr="00170769">
        <w:rPr>
          <w:rFonts w:ascii="Calibri" w:hAnsi="Calibri"/>
        </w:rPr>
        <w:t>secondary</w:t>
      </w:r>
      <w:proofErr w:type="gramEnd"/>
      <w:r w:rsidR="00814A84" w:rsidRPr="00170769">
        <w:rPr>
          <w:rFonts w:ascii="Calibri" w:hAnsi="Calibri"/>
        </w:rPr>
        <w:t xml:space="preserve"> and</w:t>
      </w:r>
      <w:r w:rsidRPr="00170769">
        <w:rPr>
          <w:rFonts w:ascii="Calibri" w:hAnsi="Calibri"/>
        </w:rPr>
        <w:t xml:space="preserve"> tertiary educ</w:t>
      </w:r>
      <w:r w:rsidR="00814A84" w:rsidRPr="00170769">
        <w:rPr>
          <w:rFonts w:ascii="Calibri" w:hAnsi="Calibri"/>
        </w:rPr>
        <w:t xml:space="preserve">ation. </w:t>
      </w:r>
      <w:r w:rsidR="0048551C" w:rsidRPr="00170769">
        <w:rPr>
          <w:rFonts w:ascii="Calibri" w:hAnsi="Calibri"/>
        </w:rPr>
        <w:t>Priority will be given</w:t>
      </w:r>
      <w:r w:rsidRPr="00170769">
        <w:rPr>
          <w:rFonts w:ascii="Calibri" w:hAnsi="Calibri"/>
        </w:rPr>
        <w:t>:</w:t>
      </w:r>
    </w:p>
    <w:p w14:paraId="11E31F85" w14:textId="77777777" w:rsidR="00F12383" w:rsidRPr="00170769" w:rsidRDefault="0048551C" w:rsidP="00814A84">
      <w:pPr>
        <w:numPr>
          <w:ilvl w:val="0"/>
          <w:numId w:val="4"/>
        </w:numPr>
        <w:rPr>
          <w:rFonts w:ascii="Calibri" w:hAnsi="Calibri"/>
        </w:rPr>
      </w:pPr>
      <w:r w:rsidRPr="00170769">
        <w:rPr>
          <w:rFonts w:ascii="Calibri" w:hAnsi="Calibri"/>
        </w:rPr>
        <w:t xml:space="preserve">to </w:t>
      </w:r>
      <w:r w:rsidR="00F12383" w:rsidRPr="00170769">
        <w:rPr>
          <w:rFonts w:ascii="Calibri" w:hAnsi="Calibri"/>
        </w:rPr>
        <w:t xml:space="preserve">the </w:t>
      </w:r>
      <w:r w:rsidR="00814A84" w:rsidRPr="00170769">
        <w:rPr>
          <w:rFonts w:ascii="Calibri" w:hAnsi="Calibri"/>
        </w:rPr>
        <w:t>SMV</w:t>
      </w:r>
      <w:r w:rsidR="00F12383" w:rsidRPr="00170769">
        <w:rPr>
          <w:rFonts w:ascii="Calibri" w:hAnsi="Calibri"/>
        </w:rPr>
        <w:t xml:space="preserve"> family of schools</w:t>
      </w:r>
    </w:p>
    <w:p w14:paraId="513CF786" w14:textId="77777777" w:rsidR="00F12383" w:rsidRPr="00170769" w:rsidRDefault="00F12383" w:rsidP="00814A84">
      <w:pPr>
        <w:numPr>
          <w:ilvl w:val="0"/>
          <w:numId w:val="4"/>
        </w:numPr>
        <w:rPr>
          <w:rFonts w:ascii="Calibri" w:hAnsi="Calibri"/>
        </w:rPr>
      </w:pPr>
      <w:r w:rsidRPr="00170769">
        <w:rPr>
          <w:rFonts w:ascii="Calibri" w:hAnsi="Calibri"/>
        </w:rPr>
        <w:t xml:space="preserve">in support of other </w:t>
      </w:r>
      <w:r w:rsidR="00FB48FC">
        <w:rPr>
          <w:rFonts w:ascii="Calibri" w:hAnsi="Calibri"/>
        </w:rPr>
        <w:t>G</w:t>
      </w:r>
      <w:r w:rsidRPr="00170769">
        <w:rPr>
          <w:rFonts w:ascii="Calibri" w:hAnsi="Calibri"/>
        </w:rPr>
        <w:t>reater Bristol educational activities and initiatives</w:t>
      </w:r>
    </w:p>
    <w:p w14:paraId="2AF0B117" w14:textId="77777777" w:rsidR="007015C9" w:rsidRPr="00170769" w:rsidRDefault="00F12383" w:rsidP="00814A84">
      <w:pPr>
        <w:numPr>
          <w:ilvl w:val="0"/>
          <w:numId w:val="1"/>
        </w:numPr>
        <w:rPr>
          <w:rFonts w:ascii="Calibri" w:hAnsi="Calibri"/>
        </w:rPr>
      </w:pPr>
      <w:r w:rsidRPr="00170769">
        <w:rPr>
          <w:rFonts w:ascii="Calibri" w:hAnsi="Calibri"/>
        </w:rPr>
        <w:t>Social Enterprise – to promote and support social enterprise</w:t>
      </w:r>
    </w:p>
    <w:p w14:paraId="6EC677EC" w14:textId="77777777" w:rsidR="007015C9" w:rsidRPr="00170769" w:rsidRDefault="00F12383" w:rsidP="00814A84">
      <w:pPr>
        <w:numPr>
          <w:ilvl w:val="0"/>
          <w:numId w:val="3"/>
        </w:numPr>
        <w:rPr>
          <w:rFonts w:ascii="Calibri" w:hAnsi="Calibri"/>
        </w:rPr>
      </w:pPr>
      <w:r w:rsidRPr="00170769">
        <w:rPr>
          <w:rFonts w:ascii="Calibri" w:hAnsi="Calibri"/>
        </w:rPr>
        <w:t>Health Care</w:t>
      </w:r>
    </w:p>
    <w:p w14:paraId="4EF39E42" w14:textId="77777777" w:rsidR="007015C9" w:rsidRPr="00170769" w:rsidRDefault="00F12383" w:rsidP="00814A84">
      <w:pPr>
        <w:numPr>
          <w:ilvl w:val="0"/>
          <w:numId w:val="3"/>
        </w:numPr>
        <w:rPr>
          <w:rFonts w:ascii="Calibri" w:hAnsi="Calibri"/>
        </w:rPr>
      </w:pPr>
      <w:r w:rsidRPr="00170769">
        <w:rPr>
          <w:rFonts w:ascii="Calibri" w:hAnsi="Calibri"/>
        </w:rPr>
        <w:t>Culture and the Arts</w:t>
      </w:r>
    </w:p>
    <w:p w14:paraId="730B17D3" w14:textId="77777777" w:rsidR="003775E9" w:rsidRPr="00170769" w:rsidRDefault="003775E9" w:rsidP="00814A84">
      <w:pPr>
        <w:numPr>
          <w:ilvl w:val="0"/>
          <w:numId w:val="3"/>
        </w:numPr>
        <w:rPr>
          <w:rFonts w:ascii="Calibri" w:hAnsi="Calibri"/>
        </w:rPr>
      </w:pPr>
      <w:r w:rsidRPr="00170769">
        <w:rPr>
          <w:rFonts w:ascii="Calibri" w:hAnsi="Calibri"/>
        </w:rPr>
        <w:t>Environment</w:t>
      </w:r>
    </w:p>
    <w:p w14:paraId="0B9DEF4B" w14:textId="77777777" w:rsidR="007015C9" w:rsidRPr="00170769" w:rsidRDefault="00F12383" w:rsidP="00814A84">
      <w:pPr>
        <w:numPr>
          <w:ilvl w:val="0"/>
          <w:numId w:val="3"/>
        </w:numPr>
        <w:rPr>
          <w:rFonts w:ascii="Calibri" w:hAnsi="Calibri"/>
        </w:rPr>
      </w:pPr>
      <w:r w:rsidRPr="00170769">
        <w:rPr>
          <w:rFonts w:ascii="Calibri" w:hAnsi="Calibri"/>
        </w:rPr>
        <w:t xml:space="preserve">Bristol – projects, preferably those associated with the Society’s spheres of interest and achievement which will benefit </w:t>
      </w:r>
      <w:r w:rsidR="00FB48FC">
        <w:rPr>
          <w:rFonts w:ascii="Calibri" w:hAnsi="Calibri"/>
        </w:rPr>
        <w:t xml:space="preserve">Greater </w:t>
      </w:r>
      <w:r w:rsidRPr="00170769">
        <w:rPr>
          <w:rFonts w:ascii="Calibri" w:hAnsi="Calibri"/>
        </w:rPr>
        <w:t>Bristol and its economic development.</w:t>
      </w:r>
    </w:p>
    <w:p w14:paraId="44F1CA9E" w14:textId="77777777" w:rsidR="007015C9" w:rsidRPr="00170769" w:rsidRDefault="007015C9" w:rsidP="00814A84">
      <w:pPr>
        <w:ind w:left="360"/>
        <w:rPr>
          <w:rFonts w:ascii="Calibri" w:hAnsi="Calibri"/>
        </w:rPr>
      </w:pPr>
    </w:p>
    <w:p w14:paraId="0AF6D5FC" w14:textId="77777777" w:rsidR="007015C9" w:rsidRPr="00170769" w:rsidRDefault="007015C9" w:rsidP="00814A84">
      <w:pPr>
        <w:rPr>
          <w:rFonts w:ascii="Calibri" w:hAnsi="Calibri"/>
          <w:b/>
        </w:rPr>
      </w:pPr>
      <w:r w:rsidRPr="00170769">
        <w:rPr>
          <w:rFonts w:ascii="Calibri" w:hAnsi="Calibri"/>
          <w:b/>
        </w:rPr>
        <w:t>Who can apply?</w:t>
      </w:r>
    </w:p>
    <w:p w14:paraId="3A7BDC12" w14:textId="77777777" w:rsidR="007015C9" w:rsidRPr="00170769" w:rsidRDefault="007015C9" w:rsidP="00814A84">
      <w:pPr>
        <w:rPr>
          <w:rFonts w:ascii="Calibri" w:hAnsi="Calibri"/>
        </w:rPr>
      </w:pPr>
    </w:p>
    <w:p w14:paraId="3CB668DE" w14:textId="77777777" w:rsidR="007015C9" w:rsidRPr="00170769" w:rsidRDefault="007015C9" w:rsidP="00814A84">
      <w:pPr>
        <w:rPr>
          <w:rFonts w:ascii="Calibri" w:hAnsi="Calibri"/>
        </w:rPr>
      </w:pPr>
      <w:r w:rsidRPr="00170769">
        <w:rPr>
          <w:rFonts w:ascii="Calibri" w:hAnsi="Calibri"/>
        </w:rPr>
        <w:t>Priority will be given to supporting organisations that benefi</w:t>
      </w:r>
      <w:r w:rsidR="00814A84" w:rsidRPr="00170769">
        <w:rPr>
          <w:rFonts w:ascii="Calibri" w:hAnsi="Calibri"/>
        </w:rPr>
        <w:t xml:space="preserve">t local people within </w:t>
      </w:r>
      <w:r w:rsidR="00FB48FC">
        <w:rPr>
          <w:rFonts w:ascii="Calibri" w:hAnsi="Calibri"/>
        </w:rPr>
        <w:t xml:space="preserve">Greater </w:t>
      </w:r>
      <w:r w:rsidR="00814A84" w:rsidRPr="00170769">
        <w:rPr>
          <w:rFonts w:ascii="Calibri" w:hAnsi="Calibri"/>
        </w:rPr>
        <w:t xml:space="preserve">Bristol. </w:t>
      </w:r>
      <w:r w:rsidRPr="00170769">
        <w:rPr>
          <w:rFonts w:ascii="Calibri" w:hAnsi="Calibri"/>
        </w:rPr>
        <w:t xml:space="preserve">Organisations applying need not be registered charities but do need to have charitable purposes, have a management committee comprising at least </w:t>
      </w:r>
      <w:r w:rsidR="0048551C" w:rsidRPr="00170769">
        <w:rPr>
          <w:rFonts w:ascii="Calibri" w:hAnsi="Calibri"/>
        </w:rPr>
        <w:t>three</w:t>
      </w:r>
      <w:r w:rsidRPr="00170769">
        <w:rPr>
          <w:rFonts w:ascii="Calibri" w:hAnsi="Calibri"/>
        </w:rPr>
        <w:t xml:space="preserve"> unrelated people, a set of rules under which the organisation operates and a bank account in the name of the organisation, with at least two signatories.</w:t>
      </w:r>
    </w:p>
    <w:p w14:paraId="3CE1EDAE" w14:textId="77777777" w:rsidR="007015C9" w:rsidRPr="00170769" w:rsidRDefault="007015C9" w:rsidP="00814A84">
      <w:pPr>
        <w:rPr>
          <w:rFonts w:ascii="Calibri" w:hAnsi="Calibri"/>
        </w:rPr>
      </w:pPr>
    </w:p>
    <w:p w14:paraId="42680EAB" w14:textId="77777777" w:rsidR="007015C9" w:rsidRPr="00170769" w:rsidRDefault="007015C9" w:rsidP="00814A84">
      <w:pPr>
        <w:rPr>
          <w:rFonts w:ascii="Calibri" w:hAnsi="Calibri"/>
          <w:b/>
        </w:rPr>
      </w:pPr>
      <w:r w:rsidRPr="00170769">
        <w:rPr>
          <w:rFonts w:ascii="Calibri" w:hAnsi="Calibri"/>
          <w:b/>
        </w:rPr>
        <w:t>How much is available?</w:t>
      </w:r>
    </w:p>
    <w:p w14:paraId="2D078386" w14:textId="77777777" w:rsidR="00CA532E" w:rsidRPr="00170769" w:rsidRDefault="00CA532E" w:rsidP="00814A84">
      <w:pPr>
        <w:rPr>
          <w:rFonts w:ascii="Calibri" w:hAnsi="Calibri"/>
        </w:rPr>
      </w:pPr>
    </w:p>
    <w:p w14:paraId="144D7783" w14:textId="77777777" w:rsidR="007015C9" w:rsidRPr="00170769" w:rsidRDefault="007015C9" w:rsidP="00814A84">
      <w:pPr>
        <w:rPr>
          <w:rFonts w:ascii="Calibri" w:hAnsi="Calibri"/>
        </w:rPr>
      </w:pPr>
      <w:r w:rsidRPr="00170769">
        <w:rPr>
          <w:rFonts w:ascii="Calibri" w:hAnsi="Calibri"/>
        </w:rPr>
        <w:t>In general, grants of up to a ma</w:t>
      </w:r>
      <w:r w:rsidR="00814A84" w:rsidRPr="00170769">
        <w:rPr>
          <w:rFonts w:ascii="Calibri" w:hAnsi="Calibri"/>
        </w:rPr>
        <w:t>ximum of £5,000 are available. From time to time the m</w:t>
      </w:r>
      <w:r w:rsidRPr="00170769">
        <w:rPr>
          <w:rFonts w:ascii="Calibri" w:hAnsi="Calibri"/>
        </w:rPr>
        <w:t>embers of the Society may consider applications for amounts that are larger than this</w:t>
      </w:r>
      <w:r w:rsidR="00814A84" w:rsidRPr="00170769">
        <w:rPr>
          <w:rFonts w:ascii="Calibri" w:hAnsi="Calibri"/>
        </w:rPr>
        <w:t>,</w:t>
      </w:r>
      <w:r w:rsidRPr="00170769">
        <w:rPr>
          <w:rFonts w:ascii="Calibri" w:hAnsi="Calibri"/>
        </w:rPr>
        <w:t xml:space="preserve"> should the work of an organisation be of </w:t>
      </w:r>
      <w:proofErr w:type="gramStart"/>
      <w:r w:rsidRPr="00170769">
        <w:rPr>
          <w:rFonts w:ascii="Calibri" w:hAnsi="Calibri"/>
        </w:rPr>
        <w:t>particular interest</w:t>
      </w:r>
      <w:proofErr w:type="gramEnd"/>
      <w:r w:rsidRPr="00170769">
        <w:rPr>
          <w:rFonts w:ascii="Calibri" w:hAnsi="Calibri"/>
        </w:rPr>
        <w:t xml:space="preserve"> to the So</w:t>
      </w:r>
      <w:r w:rsidR="00814A84" w:rsidRPr="00170769">
        <w:rPr>
          <w:rFonts w:ascii="Calibri" w:hAnsi="Calibri"/>
        </w:rPr>
        <w:t xml:space="preserve">ciety. </w:t>
      </w:r>
      <w:r w:rsidRPr="00170769">
        <w:rPr>
          <w:rFonts w:ascii="Calibri" w:hAnsi="Calibri"/>
        </w:rPr>
        <w:t>Applications for grants will not</w:t>
      </w:r>
      <w:r w:rsidR="00B6204C" w:rsidRPr="00170769">
        <w:rPr>
          <w:rFonts w:ascii="Calibri" w:hAnsi="Calibri"/>
        </w:rPr>
        <w:t>, in principle,</w:t>
      </w:r>
      <w:r w:rsidRPr="00170769">
        <w:rPr>
          <w:rFonts w:ascii="Calibri" w:hAnsi="Calibri"/>
        </w:rPr>
        <w:t xml:space="preserve"> be considered for repeat applicants until three years after the award of a previous grant</w:t>
      </w:r>
      <w:r w:rsidR="0048551C" w:rsidRPr="00170769">
        <w:rPr>
          <w:rFonts w:ascii="Calibri" w:hAnsi="Calibri"/>
        </w:rPr>
        <w:t>.</w:t>
      </w:r>
    </w:p>
    <w:p w14:paraId="7AEE892B" w14:textId="77777777" w:rsidR="007015C9" w:rsidRPr="00170769" w:rsidRDefault="007015C9" w:rsidP="00814A84">
      <w:pPr>
        <w:rPr>
          <w:rFonts w:ascii="Calibri" w:hAnsi="Calibri"/>
        </w:rPr>
      </w:pPr>
    </w:p>
    <w:p w14:paraId="2C1139BF" w14:textId="77777777" w:rsidR="004449C6" w:rsidRDefault="004449C6" w:rsidP="00814A84">
      <w:pPr>
        <w:rPr>
          <w:rFonts w:ascii="Calibri" w:hAnsi="Calibri"/>
          <w:b/>
        </w:rPr>
      </w:pPr>
    </w:p>
    <w:p w14:paraId="2BE1296F" w14:textId="77777777" w:rsidR="004449C6" w:rsidRDefault="004449C6" w:rsidP="00814A84">
      <w:pPr>
        <w:rPr>
          <w:rFonts w:ascii="Calibri" w:hAnsi="Calibri"/>
          <w:b/>
        </w:rPr>
      </w:pPr>
    </w:p>
    <w:p w14:paraId="77FF4104" w14:textId="77777777" w:rsidR="004449C6" w:rsidRDefault="004449C6" w:rsidP="00814A84">
      <w:pPr>
        <w:rPr>
          <w:rFonts w:ascii="Calibri" w:hAnsi="Calibri"/>
          <w:b/>
        </w:rPr>
      </w:pPr>
    </w:p>
    <w:p w14:paraId="166E316A" w14:textId="77777777" w:rsidR="007015C9" w:rsidRPr="00170769" w:rsidRDefault="007015C9" w:rsidP="00814A84">
      <w:pPr>
        <w:rPr>
          <w:rFonts w:ascii="Calibri" w:hAnsi="Calibri"/>
          <w:b/>
        </w:rPr>
      </w:pPr>
      <w:r w:rsidRPr="00170769">
        <w:rPr>
          <w:rFonts w:ascii="Calibri" w:hAnsi="Calibri"/>
          <w:b/>
        </w:rPr>
        <w:lastRenderedPageBreak/>
        <w:t>What sort of grants may be made?</w:t>
      </w:r>
    </w:p>
    <w:p w14:paraId="1C6A65D5" w14:textId="77777777" w:rsidR="007015C9" w:rsidRPr="00170769" w:rsidRDefault="007015C9" w:rsidP="00814A84">
      <w:pPr>
        <w:rPr>
          <w:rFonts w:ascii="Calibri" w:hAnsi="Calibri"/>
        </w:rPr>
      </w:pPr>
    </w:p>
    <w:p w14:paraId="54E80894" w14:textId="13FF2275" w:rsidR="009B39C6" w:rsidRDefault="007015C9" w:rsidP="00814A84">
      <w:pPr>
        <w:rPr>
          <w:rFonts w:ascii="Calibri" w:hAnsi="Calibri"/>
        </w:rPr>
      </w:pPr>
      <w:r w:rsidRPr="00170769">
        <w:rPr>
          <w:rFonts w:ascii="Calibri" w:hAnsi="Calibri"/>
        </w:rPr>
        <w:t>Grants can be for capital equipment or ongoing revenue costs, but grants are unlikely to be made towards the cost of</w:t>
      </w:r>
      <w:r w:rsidR="00814A84" w:rsidRPr="00170769">
        <w:rPr>
          <w:rFonts w:ascii="Calibri" w:hAnsi="Calibri"/>
        </w:rPr>
        <w:t xml:space="preserve"> an existing salaried position.</w:t>
      </w:r>
      <w:r w:rsidRPr="00170769">
        <w:rPr>
          <w:rFonts w:ascii="Calibri" w:hAnsi="Calibri"/>
        </w:rPr>
        <w:t xml:space="preserve"> If you would like to discuss your application before submitting it, please contact </w:t>
      </w:r>
      <w:bookmarkStart w:id="0" w:name="_Hlk493496167"/>
      <w:r w:rsidR="008146BF" w:rsidRPr="00170769">
        <w:rPr>
          <w:rFonts w:ascii="Calibri" w:hAnsi="Calibri"/>
        </w:rPr>
        <w:t>Julie Newman</w:t>
      </w:r>
      <w:r w:rsidRPr="00170769">
        <w:rPr>
          <w:rFonts w:ascii="Calibri" w:hAnsi="Calibri"/>
        </w:rPr>
        <w:t xml:space="preserve"> at Quartet Community Foundation, </w:t>
      </w:r>
      <w:bookmarkEnd w:id="0"/>
      <w:r w:rsidR="00CC3C22">
        <w:rPr>
          <w:rFonts w:ascii="Calibri" w:hAnsi="Calibri"/>
        </w:rPr>
        <w:fldChar w:fldCharType="begin"/>
      </w:r>
      <w:r w:rsidR="00CC3C22">
        <w:rPr>
          <w:rFonts w:ascii="Calibri" w:hAnsi="Calibri"/>
        </w:rPr>
        <w:instrText xml:space="preserve"> HYPERLINK "mailto:</w:instrText>
      </w:r>
      <w:r w:rsidR="00CC3C22" w:rsidRPr="00CC3C22">
        <w:rPr>
          <w:rFonts w:ascii="Calibri" w:hAnsi="Calibri"/>
        </w:rPr>
        <w:instrText>julie.newman@quartetcf.org.uk</w:instrText>
      </w:r>
      <w:r w:rsidR="00CC3C22">
        <w:rPr>
          <w:rFonts w:ascii="Calibri" w:hAnsi="Calibri"/>
        </w:rPr>
        <w:instrText xml:space="preserve">" </w:instrText>
      </w:r>
      <w:r w:rsidR="00CC3C22">
        <w:rPr>
          <w:rFonts w:ascii="Calibri" w:hAnsi="Calibri"/>
        </w:rPr>
        <w:fldChar w:fldCharType="separate"/>
      </w:r>
      <w:r w:rsidR="00CC3C22" w:rsidRPr="00135FD3">
        <w:rPr>
          <w:rStyle w:val="Hyperlink"/>
          <w:rFonts w:ascii="Calibri" w:hAnsi="Calibri"/>
        </w:rPr>
        <w:t>julie.newman@quartetcf.org.uk</w:t>
      </w:r>
      <w:r w:rsidR="00CC3C22">
        <w:rPr>
          <w:rFonts w:ascii="Calibri" w:hAnsi="Calibri"/>
        </w:rPr>
        <w:fldChar w:fldCharType="end"/>
      </w:r>
      <w:r w:rsidR="00CC3C22">
        <w:rPr>
          <w:rFonts w:ascii="Calibri" w:hAnsi="Calibri"/>
        </w:rPr>
        <w:t xml:space="preserve"> .</w:t>
      </w:r>
    </w:p>
    <w:p w14:paraId="26FBB9CB" w14:textId="77777777" w:rsidR="00CC3C22" w:rsidRPr="00170769" w:rsidRDefault="00CC3C22" w:rsidP="00814A84">
      <w:pPr>
        <w:rPr>
          <w:rFonts w:ascii="Calibri" w:hAnsi="Calibri"/>
          <w:b/>
        </w:rPr>
      </w:pPr>
    </w:p>
    <w:p w14:paraId="649DF23A" w14:textId="77777777" w:rsidR="007015C9" w:rsidRPr="00170769" w:rsidRDefault="007015C9" w:rsidP="00814A84">
      <w:pPr>
        <w:rPr>
          <w:rFonts w:ascii="Calibri" w:hAnsi="Calibri"/>
          <w:b/>
        </w:rPr>
      </w:pPr>
      <w:r w:rsidRPr="00170769">
        <w:rPr>
          <w:rFonts w:ascii="Calibri" w:hAnsi="Calibri"/>
          <w:b/>
        </w:rPr>
        <w:t>How does it work?</w:t>
      </w:r>
    </w:p>
    <w:p w14:paraId="1A627A75" w14:textId="77777777" w:rsidR="007015C9" w:rsidRPr="00170769" w:rsidRDefault="007015C9" w:rsidP="00814A84">
      <w:pPr>
        <w:rPr>
          <w:rFonts w:ascii="Calibri" w:hAnsi="Calibri"/>
        </w:rPr>
      </w:pPr>
    </w:p>
    <w:p w14:paraId="4F0096BF" w14:textId="77777777" w:rsidR="007015C9" w:rsidRPr="00170769" w:rsidRDefault="007015C9" w:rsidP="00814A84">
      <w:pPr>
        <w:rPr>
          <w:rFonts w:ascii="Calibri" w:hAnsi="Calibri"/>
        </w:rPr>
      </w:pPr>
      <w:r w:rsidRPr="00170769">
        <w:rPr>
          <w:rFonts w:ascii="Calibri" w:hAnsi="Calibri"/>
        </w:rPr>
        <w:t xml:space="preserve">The </w:t>
      </w:r>
      <w:r w:rsidR="009B39C6" w:rsidRPr="00170769">
        <w:rPr>
          <w:rFonts w:ascii="Calibri" w:hAnsi="Calibri"/>
        </w:rPr>
        <w:t xml:space="preserve">Society of </w:t>
      </w:r>
      <w:r w:rsidRPr="00170769">
        <w:rPr>
          <w:rFonts w:ascii="Calibri" w:hAnsi="Calibri"/>
        </w:rPr>
        <w:t xml:space="preserve">Merchant </w:t>
      </w:r>
      <w:proofErr w:type="spellStart"/>
      <w:r w:rsidRPr="00170769">
        <w:rPr>
          <w:rFonts w:ascii="Calibri" w:hAnsi="Calibri"/>
        </w:rPr>
        <w:t>Ve</w:t>
      </w:r>
      <w:r w:rsidR="009B39C6" w:rsidRPr="00170769">
        <w:rPr>
          <w:rFonts w:ascii="Calibri" w:hAnsi="Calibri"/>
        </w:rPr>
        <w:t>nturers</w:t>
      </w:r>
      <w:proofErr w:type="spellEnd"/>
      <w:r w:rsidR="009B39C6" w:rsidRPr="00170769">
        <w:rPr>
          <w:rFonts w:ascii="Calibri" w:hAnsi="Calibri"/>
        </w:rPr>
        <w:t xml:space="preserve"> grant giving C</w:t>
      </w:r>
      <w:r w:rsidR="00F12383" w:rsidRPr="00170769">
        <w:rPr>
          <w:rFonts w:ascii="Calibri" w:hAnsi="Calibri"/>
        </w:rPr>
        <w:t>ommittee meet</w:t>
      </w:r>
      <w:r w:rsidR="00FC1368" w:rsidRPr="00170769">
        <w:rPr>
          <w:rFonts w:ascii="Calibri" w:hAnsi="Calibri"/>
        </w:rPr>
        <w:t>s</w:t>
      </w:r>
      <w:r w:rsidR="00F12383" w:rsidRPr="00170769">
        <w:rPr>
          <w:rFonts w:ascii="Calibri" w:hAnsi="Calibri"/>
        </w:rPr>
        <w:t xml:space="preserve"> </w:t>
      </w:r>
      <w:proofErr w:type="gramStart"/>
      <w:r w:rsidR="00B6204C" w:rsidRPr="00170769">
        <w:rPr>
          <w:rFonts w:ascii="Calibri" w:hAnsi="Calibri"/>
        </w:rPr>
        <w:t>a number of</w:t>
      </w:r>
      <w:proofErr w:type="gramEnd"/>
      <w:r w:rsidR="00B6204C" w:rsidRPr="00170769">
        <w:rPr>
          <w:rFonts w:ascii="Calibri" w:hAnsi="Calibri"/>
        </w:rPr>
        <w:t xml:space="preserve"> times </w:t>
      </w:r>
      <w:r w:rsidR="00F12383" w:rsidRPr="00170769">
        <w:rPr>
          <w:rFonts w:ascii="Calibri" w:hAnsi="Calibri"/>
        </w:rPr>
        <w:t>during the year</w:t>
      </w:r>
      <w:r w:rsidR="00FC1368" w:rsidRPr="00170769">
        <w:rPr>
          <w:rFonts w:ascii="Calibri" w:hAnsi="Calibri"/>
        </w:rPr>
        <w:t xml:space="preserve">, </w:t>
      </w:r>
      <w:r w:rsidR="009B39C6" w:rsidRPr="00170769">
        <w:rPr>
          <w:rFonts w:ascii="Calibri" w:hAnsi="Calibri"/>
        </w:rPr>
        <w:t>typically January, April, July and</w:t>
      </w:r>
      <w:r w:rsidR="00FC1368" w:rsidRPr="00170769">
        <w:rPr>
          <w:rFonts w:ascii="Calibri" w:hAnsi="Calibri"/>
        </w:rPr>
        <w:t xml:space="preserve"> October</w:t>
      </w:r>
      <w:r w:rsidR="009B39C6" w:rsidRPr="00170769">
        <w:rPr>
          <w:rFonts w:ascii="Calibri" w:hAnsi="Calibri"/>
        </w:rPr>
        <w:t xml:space="preserve">. </w:t>
      </w:r>
      <w:r w:rsidR="00FC1368" w:rsidRPr="00170769">
        <w:rPr>
          <w:rFonts w:ascii="Calibri" w:hAnsi="Calibri"/>
        </w:rPr>
        <w:t xml:space="preserve">Please contact the Society for the latest meeting dates and deadlines </w:t>
      </w:r>
      <w:r w:rsidR="00CC4081" w:rsidRPr="00170769">
        <w:rPr>
          <w:rFonts w:ascii="Calibri" w:hAnsi="Calibri"/>
        </w:rPr>
        <w:t>before submitting applications</w:t>
      </w:r>
      <w:r w:rsidR="00FC1368" w:rsidRPr="00170769">
        <w:rPr>
          <w:rFonts w:ascii="Calibri" w:hAnsi="Calibri"/>
        </w:rPr>
        <w:t xml:space="preserve">. </w:t>
      </w:r>
      <w:r w:rsidRPr="00170769">
        <w:rPr>
          <w:rFonts w:ascii="Calibri" w:hAnsi="Calibri"/>
        </w:rPr>
        <w:t xml:space="preserve">You should be informed of the decision on your application within six weeks from the date of </w:t>
      </w:r>
      <w:r w:rsidR="00B6204C" w:rsidRPr="00170769">
        <w:rPr>
          <w:rFonts w:ascii="Calibri" w:hAnsi="Calibri"/>
        </w:rPr>
        <w:t>the relevant</w:t>
      </w:r>
      <w:r w:rsidRPr="00170769">
        <w:rPr>
          <w:rFonts w:ascii="Calibri" w:hAnsi="Calibri"/>
        </w:rPr>
        <w:t xml:space="preserve"> Committee meeting.</w:t>
      </w:r>
    </w:p>
    <w:p w14:paraId="64A3F8B9" w14:textId="77777777" w:rsidR="007015C9" w:rsidRPr="00170769" w:rsidRDefault="007015C9" w:rsidP="00814A84">
      <w:pPr>
        <w:rPr>
          <w:rFonts w:ascii="Calibri" w:hAnsi="Calibri"/>
        </w:rPr>
      </w:pPr>
    </w:p>
    <w:p w14:paraId="0189BB29" w14:textId="77777777" w:rsidR="006231A9" w:rsidRPr="00170769" w:rsidRDefault="007015C9" w:rsidP="00814A84">
      <w:pPr>
        <w:rPr>
          <w:rFonts w:ascii="Calibri" w:hAnsi="Calibri"/>
        </w:rPr>
      </w:pPr>
      <w:r w:rsidRPr="00170769">
        <w:rPr>
          <w:rFonts w:ascii="Calibri" w:hAnsi="Calibri"/>
        </w:rPr>
        <w:t>To apply</w:t>
      </w:r>
      <w:r w:rsidR="00170769" w:rsidRPr="00170769">
        <w:rPr>
          <w:rFonts w:ascii="Calibri" w:hAnsi="Calibri"/>
        </w:rPr>
        <w:t>,</w:t>
      </w:r>
      <w:r w:rsidRPr="00170769">
        <w:rPr>
          <w:rFonts w:ascii="Calibri" w:hAnsi="Calibri"/>
        </w:rPr>
        <w:t xml:space="preserve"> please complete the applica</w:t>
      </w:r>
      <w:r w:rsidR="00170769" w:rsidRPr="00170769">
        <w:rPr>
          <w:rFonts w:ascii="Calibri" w:hAnsi="Calibri"/>
        </w:rPr>
        <w:t>tion form that is available on</w:t>
      </w:r>
      <w:r w:rsidRPr="00170769">
        <w:rPr>
          <w:rFonts w:ascii="Calibri" w:hAnsi="Calibri"/>
        </w:rPr>
        <w:t xml:space="preserve"> the Society’s website </w:t>
      </w:r>
      <w:hyperlink r:id="rId8" w:history="1">
        <w:r w:rsidR="00FB48FC">
          <w:rPr>
            <w:rStyle w:val="Hyperlink"/>
            <w:rFonts w:ascii="Calibri" w:hAnsi="Calibri"/>
          </w:rPr>
          <w:t>https://www.merchantventurers.com/what-we-do/charitable-giving/</w:t>
        </w:r>
      </w:hyperlink>
      <w:r w:rsidR="00CA532E" w:rsidRPr="00170769">
        <w:rPr>
          <w:rFonts w:ascii="Calibri" w:hAnsi="Calibri"/>
        </w:rPr>
        <w:t xml:space="preserve"> o</w:t>
      </w:r>
      <w:r w:rsidRPr="00170769">
        <w:rPr>
          <w:rFonts w:ascii="Calibri" w:hAnsi="Calibri"/>
        </w:rPr>
        <w:t xml:space="preserve">r </w:t>
      </w:r>
      <w:r w:rsidR="00170769" w:rsidRPr="00170769">
        <w:rPr>
          <w:rFonts w:ascii="Calibri" w:hAnsi="Calibri"/>
        </w:rPr>
        <w:t>contact</w:t>
      </w:r>
      <w:r w:rsidRPr="00170769">
        <w:rPr>
          <w:rFonts w:ascii="Calibri" w:hAnsi="Calibri"/>
        </w:rPr>
        <w:t xml:space="preserve"> Merchants</w:t>
      </w:r>
      <w:r w:rsidR="00170769" w:rsidRPr="00170769">
        <w:rPr>
          <w:rFonts w:ascii="Calibri" w:hAnsi="Calibri"/>
        </w:rPr>
        <w:t>’</w:t>
      </w:r>
      <w:r w:rsidRPr="00170769">
        <w:rPr>
          <w:rFonts w:ascii="Calibri" w:hAnsi="Calibri"/>
        </w:rPr>
        <w:t xml:space="preserve"> Hall, The Promenade, Bristol BS8</w:t>
      </w:r>
      <w:r w:rsidR="006231A9" w:rsidRPr="00170769">
        <w:rPr>
          <w:rFonts w:ascii="Calibri" w:hAnsi="Calibri"/>
        </w:rPr>
        <w:t xml:space="preserve"> 3NH.</w:t>
      </w:r>
    </w:p>
    <w:p w14:paraId="1BDDC13B" w14:textId="77777777" w:rsidR="007015C9" w:rsidRPr="00170769" w:rsidRDefault="007015C9" w:rsidP="00814A84">
      <w:pPr>
        <w:rPr>
          <w:rFonts w:ascii="Calibri" w:hAnsi="Calibri"/>
        </w:rPr>
      </w:pPr>
      <w:r w:rsidRPr="00170769">
        <w:rPr>
          <w:rFonts w:ascii="Calibri" w:hAnsi="Calibri"/>
        </w:rPr>
        <w:t xml:space="preserve"> </w:t>
      </w:r>
    </w:p>
    <w:p w14:paraId="254AA3CB" w14:textId="77777777" w:rsidR="007015C9" w:rsidRPr="00170769" w:rsidRDefault="007015C9" w:rsidP="00814A84">
      <w:pPr>
        <w:rPr>
          <w:rFonts w:ascii="Calibri" w:hAnsi="Calibri"/>
        </w:rPr>
      </w:pPr>
      <w:r w:rsidRPr="00170769">
        <w:rPr>
          <w:rFonts w:ascii="Calibri" w:hAnsi="Calibri"/>
        </w:rPr>
        <w:t>Once you have completed the</w:t>
      </w:r>
      <w:r w:rsidR="002F1AAE" w:rsidRPr="00170769">
        <w:rPr>
          <w:rFonts w:ascii="Calibri" w:hAnsi="Calibri"/>
        </w:rPr>
        <w:t xml:space="preserve"> form</w:t>
      </w:r>
      <w:r w:rsidRPr="00170769">
        <w:rPr>
          <w:rFonts w:ascii="Calibri" w:hAnsi="Calibri"/>
        </w:rPr>
        <w:t xml:space="preserve"> </w:t>
      </w:r>
      <w:r w:rsidR="0048551C" w:rsidRPr="00170769">
        <w:rPr>
          <w:rFonts w:ascii="Calibri" w:hAnsi="Calibri"/>
        </w:rPr>
        <w:t>please</w:t>
      </w:r>
      <w:r w:rsidRPr="00170769">
        <w:rPr>
          <w:rFonts w:ascii="Calibri" w:hAnsi="Calibri"/>
        </w:rPr>
        <w:t xml:space="preserve"> email it to </w:t>
      </w:r>
      <w:hyperlink r:id="rId9" w:history="1">
        <w:r w:rsidRPr="00170769">
          <w:rPr>
            <w:rStyle w:val="Hyperlink"/>
            <w:rFonts w:ascii="Calibri" w:hAnsi="Calibri"/>
          </w:rPr>
          <w:t>enquiries@merchantventurers.com</w:t>
        </w:r>
      </w:hyperlink>
      <w:r w:rsidRPr="00170769">
        <w:rPr>
          <w:rFonts w:ascii="Calibri" w:hAnsi="Calibri"/>
        </w:rPr>
        <w:t xml:space="preserve"> or send it to the address above</w:t>
      </w:r>
      <w:r w:rsidR="006231A9" w:rsidRPr="00170769">
        <w:rPr>
          <w:rFonts w:ascii="Calibri" w:hAnsi="Calibri"/>
        </w:rPr>
        <w:t>.</w:t>
      </w:r>
      <w:r w:rsidRPr="00170769">
        <w:rPr>
          <w:rFonts w:ascii="Calibri" w:hAnsi="Calibri"/>
        </w:rPr>
        <w:t xml:space="preserve"> </w:t>
      </w:r>
    </w:p>
    <w:p w14:paraId="3B7A59EE" w14:textId="77777777" w:rsidR="007015C9" w:rsidRPr="00170769" w:rsidRDefault="007015C9" w:rsidP="00814A84">
      <w:pPr>
        <w:rPr>
          <w:rFonts w:ascii="Calibri" w:hAnsi="Calibri"/>
        </w:rPr>
      </w:pPr>
    </w:p>
    <w:p w14:paraId="5FD8E3FA" w14:textId="77777777" w:rsidR="007015C9" w:rsidRPr="00170769" w:rsidRDefault="007015C9" w:rsidP="00814A84">
      <w:pPr>
        <w:rPr>
          <w:rFonts w:ascii="Calibri" w:hAnsi="Calibri"/>
          <w:b/>
        </w:rPr>
      </w:pPr>
      <w:r w:rsidRPr="00170769">
        <w:rPr>
          <w:rFonts w:ascii="Calibri" w:hAnsi="Calibri"/>
          <w:b/>
        </w:rPr>
        <w:t>Exclusions</w:t>
      </w:r>
    </w:p>
    <w:p w14:paraId="1EAECE2E" w14:textId="77777777" w:rsidR="007015C9" w:rsidRPr="00170769" w:rsidRDefault="007015C9" w:rsidP="00814A84">
      <w:pPr>
        <w:rPr>
          <w:rFonts w:ascii="Calibri" w:hAnsi="Calibri"/>
        </w:rPr>
      </w:pPr>
    </w:p>
    <w:p w14:paraId="332884D1" w14:textId="77777777" w:rsidR="007015C9" w:rsidRPr="00170769" w:rsidRDefault="007015C9" w:rsidP="00814A84">
      <w:pPr>
        <w:rPr>
          <w:rFonts w:ascii="Calibri" w:hAnsi="Calibri"/>
        </w:rPr>
      </w:pPr>
      <w:r w:rsidRPr="00170769">
        <w:rPr>
          <w:rFonts w:ascii="Calibri" w:hAnsi="Calibri"/>
        </w:rPr>
        <w:t xml:space="preserve">The Society of Merchant </w:t>
      </w:r>
      <w:proofErr w:type="spellStart"/>
      <w:r w:rsidRPr="00170769">
        <w:rPr>
          <w:rFonts w:ascii="Calibri" w:hAnsi="Calibri"/>
        </w:rPr>
        <w:t>Venturers</w:t>
      </w:r>
      <w:proofErr w:type="spellEnd"/>
      <w:r w:rsidRPr="00170769">
        <w:rPr>
          <w:rFonts w:ascii="Calibri" w:hAnsi="Calibri"/>
        </w:rPr>
        <w:t xml:space="preserve"> does not normally make grants for the following</w:t>
      </w:r>
      <w:r w:rsidR="0048551C" w:rsidRPr="00170769">
        <w:rPr>
          <w:rFonts w:ascii="Calibri" w:hAnsi="Calibri"/>
        </w:rPr>
        <w:t>:</w:t>
      </w:r>
    </w:p>
    <w:p w14:paraId="347C120E" w14:textId="77777777" w:rsidR="007015C9" w:rsidRPr="00170769" w:rsidRDefault="007015C9" w:rsidP="00814A84">
      <w:pPr>
        <w:rPr>
          <w:rFonts w:ascii="Calibri" w:hAnsi="Calibri"/>
        </w:rPr>
      </w:pPr>
    </w:p>
    <w:p w14:paraId="16CD6B8B" w14:textId="77777777" w:rsidR="007015C9" w:rsidRPr="00170769" w:rsidRDefault="007015C9" w:rsidP="00814A84">
      <w:pPr>
        <w:numPr>
          <w:ilvl w:val="0"/>
          <w:numId w:val="2"/>
        </w:numPr>
        <w:rPr>
          <w:rFonts w:ascii="Calibri" w:hAnsi="Calibri"/>
        </w:rPr>
      </w:pPr>
      <w:r w:rsidRPr="00170769">
        <w:rPr>
          <w:rFonts w:ascii="Calibri" w:hAnsi="Calibri"/>
        </w:rPr>
        <w:t>Statutory organisations or the direct replacement of statutory funding</w:t>
      </w:r>
    </w:p>
    <w:p w14:paraId="61A37FC5" w14:textId="77777777" w:rsidR="007015C9" w:rsidRPr="00170769" w:rsidRDefault="007015C9" w:rsidP="00814A84">
      <w:pPr>
        <w:numPr>
          <w:ilvl w:val="0"/>
          <w:numId w:val="2"/>
        </w:numPr>
        <w:rPr>
          <w:rFonts w:ascii="Calibri" w:hAnsi="Calibri"/>
        </w:rPr>
      </w:pPr>
      <w:r w:rsidRPr="00170769">
        <w:rPr>
          <w:rFonts w:ascii="Calibri" w:hAnsi="Calibri"/>
        </w:rPr>
        <w:t>Projects that take place before an application can be considered</w:t>
      </w:r>
    </w:p>
    <w:p w14:paraId="5869A552" w14:textId="77777777" w:rsidR="007015C9" w:rsidRPr="00170769" w:rsidRDefault="007015C9" w:rsidP="00814A84">
      <w:pPr>
        <w:numPr>
          <w:ilvl w:val="0"/>
          <w:numId w:val="2"/>
        </w:numPr>
        <w:rPr>
          <w:rFonts w:ascii="Calibri" w:hAnsi="Calibri"/>
        </w:rPr>
      </w:pPr>
      <w:r w:rsidRPr="00170769">
        <w:rPr>
          <w:rFonts w:ascii="Calibri" w:hAnsi="Calibri"/>
        </w:rPr>
        <w:t>Activities that are intended to raise funds for other organisations</w:t>
      </w:r>
    </w:p>
    <w:p w14:paraId="67F8252F" w14:textId="77777777" w:rsidR="00CC4081" w:rsidRPr="00170769" w:rsidRDefault="00CC4081" w:rsidP="00814A84">
      <w:pPr>
        <w:rPr>
          <w:rFonts w:ascii="Calibri" w:hAnsi="Calibri"/>
        </w:rPr>
      </w:pPr>
    </w:p>
    <w:p w14:paraId="35B77994" w14:textId="77777777" w:rsidR="00CC4081" w:rsidRPr="00170769" w:rsidRDefault="00CC4081" w:rsidP="00814A84">
      <w:pPr>
        <w:rPr>
          <w:rFonts w:ascii="Calibri" w:hAnsi="Calibri"/>
          <w:b/>
        </w:rPr>
      </w:pPr>
      <w:r w:rsidRPr="00170769">
        <w:rPr>
          <w:rFonts w:ascii="Calibri" w:hAnsi="Calibri"/>
          <w:b/>
        </w:rPr>
        <w:t xml:space="preserve">Supporting </w:t>
      </w:r>
      <w:r w:rsidR="004449C6">
        <w:rPr>
          <w:rFonts w:ascii="Calibri" w:hAnsi="Calibri"/>
          <w:b/>
        </w:rPr>
        <w:t>d</w:t>
      </w:r>
      <w:r w:rsidRPr="00170769">
        <w:rPr>
          <w:rFonts w:ascii="Calibri" w:hAnsi="Calibri"/>
          <w:b/>
        </w:rPr>
        <w:t xml:space="preserve">ocuments </w:t>
      </w:r>
    </w:p>
    <w:p w14:paraId="5AC0061F" w14:textId="77777777" w:rsidR="00CC4081" w:rsidRPr="00170769" w:rsidRDefault="00CC4081" w:rsidP="00814A84">
      <w:pPr>
        <w:rPr>
          <w:rFonts w:ascii="Calibri" w:hAnsi="Calibri"/>
        </w:rPr>
      </w:pPr>
    </w:p>
    <w:p w14:paraId="13B7A78F" w14:textId="77777777" w:rsidR="00CC4081" w:rsidRPr="00170769" w:rsidRDefault="00CC4081" w:rsidP="00814A84">
      <w:pPr>
        <w:rPr>
          <w:rFonts w:ascii="Calibri" w:hAnsi="Calibri"/>
        </w:rPr>
      </w:pPr>
      <w:r w:rsidRPr="00170769">
        <w:rPr>
          <w:rFonts w:ascii="Calibri" w:hAnsi="Calibri"/>
        </w:rPr>
        <w:t>In addition to completing an application form, please provide the following:</w:t>
      </w:r>
    </w:p>
    <w:p w14:paraId="07A3D9B1" w14:textId="77777777" w:rsidR="00584C90" w:rsidRPr="00170769" w:rsidRDefault="00584C90" w:rsidP="00814A84">
      <w:pPr>
        <w:rPr>
          <w:rFonts w:ascii="Calibri" w:hAnsi="Calibri"/>
        </w:rPr>
      </w:pPr>
    </w:p>
    <w:p w14:paraId="33E30C61" w14:textId="77777777" w:rsidR="00A90F09" w:rsidRPr="00170769" w:rsidRDefault="00A90F09" w:rsidP="00814A84">
      <w:pPr>
        <w:numPr>
          <w:ilvl w:val="0"/>
          <w:numId w:val="5"/>
        </w:numPr>
        <w:rPr>
          <w:rFonts w:ascii="Calibri" w:hAnsi="Calibri"/>
        </w:rPr>
      </w:pPr>
      <w:r w:rsidRPr="00170769">
        <w:rPr>
          <w:rFonts w:ascii="Calibri" w:hAnsi="Calibri"/>
        </w:rPr>
        <w:t>A copy of your constitution / governing document / set of rules</w:t>
      </w:r>
    </w:p>
    <w:p w14:paraId="285EBE1B" w14:textId="77777777" w:rsidR="00A90F09" w:rsidRPr="00170769" w:rsidRDefault="00A90F09" w:rsidP="00814A84">
      <w:pPr>
        <w:numPr>
          <w:ilvl w:val="0"/>
          <w:numId w:val="5"/>
        </w:numPr>
        <w:rPr>
          <w:rFonts w:ascii="Calibri" w:hAnsi="Calibri"/>
        </w:rPr>
      </w:pPr>
      <w:r w:rsidRPr="00170769">
        <w:rPr>
          <w:rFonts w:ascii="Calibri" w:hAnsi="Calibri"/>
        </w:rPr>
        <w:t>T</w:t>
      </w:r>
      <w:r w:rsidR="00170769" w:rsidRPr="00170769">
        <w:rPr>
          <w:rFonts w:ascii="Calibri" w:hAnsi="Calibri"/>
        </w:rPr>
        <w:t>he contact details of at least three</w:t>
      </w:r>
      <w:r w:rsidRPr="00170769">
        <w:rPr>
          <w:rFonts w:ascii="Calibri" w:hAnsi="Calibri"/>
        </w:rPr>
        <w:t xml:space="preserve"> members of</w:t>
      </w:r>
      <w:r w:rsidR="004114EB" w:rsidRPr="00170769">
        <w:rPr>
          <w:rFonts w:ascii="Calibri" w:hAnsi="Calibri"/>
        </w:rPr>
        <w:t xml:space="preserve"> </w:t>
      </w:r>
      <w:r w:rsidR="00A84B1F" w:rsidRPr="00170769">
        <w:rPr>
          <w:rFonts w:ascii="Calibri" w:hAnsi="Calibri"/>
        </w:rPr>
        <w:t>your Management C</w:t>
      </w:r>
      <w:r w:rsidRPr="00170769">
        <w:rPr>
          <w:rFonts w:ascii="Calibri" w:hAnsi="Calibri"/>
        </w:rPr>
        <w:t>ommi</w:t>
      </w:r>
      <w:r w:rsidR="00A84B1F" w:rsidRPr="00170769">
        <w:rPr>
          <w:rFonts w:ascii="Calibri" w:hAnsi="Calibri"/>
        </w:rPr>
        <w:t>ttee / Board of Trustees / Board of D</w:t>
      </w:r>
      <w:r w:rsidRPr="00170769">
        <w:rPr>
          <w:rFonts w:ascii="Calibri" w:hAnsi="Calibri"/>
        </w:rPr>
        <w:t>irectors</w:t>
      </w:r>
    </w:p>
    <w:p w14:paraId="55AFD59E" w14:textId="77777777" w:rsidR="00A90F09" w:rsidRPr="00170769" w:rsidRDefault="00A90F09" w:rsidP="00814A84">
      <w:pPr>
        <w:numPr>
          <w:ilvl w:val="0"/>
          <w:numId w:val="5"/>
        </w:numPr>
        <w:rPr>
          <w:rFonts w:ascii="Calibri" w:hAnsi="Calibri"/>
        </w:rPr>
      </w:pPr>
      <w:r w:rsidRPr="00170769">
        <w:rPr>
          <w:rFonts w:ascii="Calibri" w:hAnsi="Calibri"/>
        </w:rPr>
        <w:t>A copy of a bank statement or other evidence of a bank account in the name of your organisation (the b</w:t>
      </w:r>
      <w:r w:rsidR="00170769" w:rsidRPr="00170769">
        <w:rPr>
          <w:rFonts w:ascii="Calibri" w:hAnsi="Calibri"/>
        </w:rPr>
        <w:t xml:space="preserve">ank account must have at least two signatories. </w:t>
      </w:r>
      <w:r w:rsidRPr="00170769">
        <w:rPr>
          <w:rFonts w:ascii="Calibri" w:hAnsi="Calibri"/>
        </w:rPr>
        <w:t>Alternatively, if you belong to a small organisation that doe</w:t>
      </w:r>
      <w:r w:rsidR="00A84B1F" w:rsidRPr="00170769">
        <w:rPr>
          <w:rFonts w:ascii="Calibri" w:hAnsi="Calibri"/>
        </w:rPr>
        <w:t>s not</w:t>
      </w:r>
      <w:r w:rsidRPr="00170769">
        <w:rPr>
          <w:rFonts w:ascii="Calibri" w:hAnsi="Calibri"/>
        </w:rPr>
        <w:t xml:space="preserve"> have a bank account</w:t>
      </w:r>
      <w:r w:rsidR="00170769" w:rsidRPr="00170769">
        <w:rPr>
          <w:rFonts w:ascii="Calibri" w:hAnsi="Calibri"/>
        </w:rPr>
        <w:t>,</w:t>
      </w:r>
      <w:r w:rsidRPr="00170769">
        <w:rPr>
          <w:rFonts w:ascii="Calibri" w:hAnsi="Calibri"/>
        </w:rPr>
        <w:t xml:space="preserve"> another charitable </w:t>
      </w:r>
      <w:r w:rsidR="004114EB" w:rsidRPr="00170769">
        <w:rPr>
          <w:rFonts w:ascii="Calibri" w:hAnsi="Calibri"/>
        </w:rPr>
        <w:t>organisation</w:t>
      </w:r>
      <w:r w:rsidRPr="00170769">
        <w:rPr>
          <w:rFonts w:ascii="Calibri" w:hAnsi="Calibri"/>
        </w:rPr>
        <w:t xml:space="preserve"> can look after the funds for you, but you must provide written authorisation from the </w:t>
      </w:r>
      <w:r w:rsidR="004114EB" w:rsidRPr="00170769">
        <w:rPr>
          <w:rFonts w:ascii="Calibri" w:hAnsi="Calibri"/>
        </w:rPr>
        <w:t>organisation</w:t>
      </w:r>
      <w:r w:rsidRPr="00170769">
        <w:rPr>
          <w:rFonts w:ascii="Calibri" w:hAnsi="Calibri"/>
        </w:rPr>
        <w:t xml:space="preserve"> that will do this).</w:t>
      </w:r>
    </w:p>
    <w:p w14:paraId="55A2F6FF" w14:textId="77777777" w:rsidR="004114EB" w:rsidRPr="00170769" w:rsidRDefault="004114EB" w:rsidP="00814A84">
      <w:pPr>
        <w:numPr>
          <w:ilvl w:val="0"/>
          <w:numId w:val="5"/>
        </w:numPr>
        <w:rPr>
          <w:rFonts w:ascii="Calibri" w:hAnsi="Calibri"/>
        </w:rPr>
      </w:pPr>
      <w:r w:rsidRPr="00170769">
        <w:rPr>
          <w:rFonts w:ascii="Calibri" w:hAnsi="Calibri"/>
        </w:rPr>
        <w:t xml:space="preserve">A copy of your most recent annual accounts of financial records that show your organisation’s balance of </w:t>
      </w:r>
      <w:r w:rsidR="00170769" w:rsidRPr="00170769">
        <w:rPr>
          <w:rFonts w:ascii="Calibri" w:hAnsi="Calibri"/>
        </w:rPr>
        <w:t xml:space="preserve">funds, </w:t>
      </w:r>
      <w:proofErr w:type="gramStart"/>
      <w:r w:rsidR="00170769" w:rsidRPr="00170769">
        <w:rPr>
          <w:rFonts w:ascii="Calibri" w:hAnsi="Calibri"/>
        </w:rPr>
        <w:t>income</w:t>
      </w:r>
      <w:proofErr w:type="gramEnd"/>
      <w:r w:rsidR="00170769" w:rsidRPr="00170769">
        <w:rPr>
          <w:rFonts w:ascii="Calibri" w:hAnsi="Calibri"/>
        </w:rPr>
        <w:t xml:space="preserve"> and expenditure. </w:t>
      </w:r>
      <w:r w:rsidRPr="00170769">
        <w:rPr>
          <w:rFonts w:ascii="Calibri" w:hAnsi="Calibri"/>
        </w:rPr>
        <w:t xml:space="preserve">If you do not have financial records covering a full </w:t>
      </w:r>
      <w:proofErr w:type="gramStart"/>
      <w:r w:rsidRPr="00170769">
        <w:rPr>
          <w:rFonts w:ascii="Calibri" w:hAnsi="Calibri"/>
        </w:rPr>
        <w:t>year</w:t>
      </w:r>
      <w:proofErr w:type="gramEnd"/>
      <w:r w:rsidRPr="00170769">
        <w:rPr>
          <w:rFonts w:ascii="Calibri" w:hAnsi="Calibri"/>
        </w:rPr>
        <w:t xml:space="preserve"> then you will need to provide the records you currently have.</w:t>
      </w:r>
    </w:p>
    <w:p w14:paraId="67EA845A" w14:textId="77777777" w:rsidR="00CC4081" w:rsidRPr="00170769" w:rsidRDefault="004114EB" w:rsidP="00814A84">
      <w:pPr>
        <w:numPr>
          <w:ilvl w:val="0"/>
          <w:numId w:val="5"/>
        </w:numPr>
        <w:rPr>
          <w:rFonts w:ascii="Calibri" w:hAnsi="Calibri"/>
        </w:rPr>
      </w:pPr>
      <w:r w:rsidRPr="00170769">
        <w:rPr>
          <w:rFonts w:ascii="Calibri" w:hAnsi="Calibri"/>
        </w:rPr>
        <w:t>A safeguarding policy if your organisation works directly with children or vulnerable adults.</w:t>
      </w:r>
    </w:p>
    <w:p w14:paraId="2AE46A3B" w14:textId="77777777" w:rsidR="00CC4081" w:rsidRPr="00170769" w:rsidRDefault="00CC4081" w:rsidP="00814A84">
      <w:pPr>
        <w:rPr>
          <w:rFonts w:ascii="Calibri" w:hAnsi="Calibri"/>
        </w:rPr>
      </w:pPr>
    </w:p>
    <w:p w14:paraId="17CC24BD" w14:textId="77777777" w:rsidR="00671071" w:rsidRPr="00170769" w:rsidRDefault="00671071" w:rsidP="00814A84">
      <w:pPr>
        <w:rPr>
          <w:rFonts w:ascii="Calibri" w:hAnsi="Calibri"/>
        </w:rPr>
      </w:pPr>
    </w:p>
    <w:p w14:paraId="0DAA2F32" w14:textId="77777777" w:rsidR="00671071" w:rsidRPr="00170769" w:rsidRDefault="004449C6" w:rsidP="00671071">
      <w:pPr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April 2020</w:t>
      </w:r>
    </w:p>
    <w:sectPr w:rsidR="00671071" w:rsidRPr="00170769" w:rsidSect="00671071">
      <w:headerReference w:type="default" r:id="rId10"/>
      <w:pgSz w:w="11906" w:h="16838"/>
      <w:pgMar w:top="993" w:right="107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9EEAC" w14:textId="77777777" w:rsidR="00B7275C" w:rsidRDefault="00B7275C" w:rsidP="004449C6">
      <w:r>
        <w:separator/>
      </w:r>
    </w:p>
  </w:endnote>
  <w:endnote w:type="continuationSeparator" w:id="0">
    <w:p w14:paraId="3AB6515B" w14:textId="77777777" w:rsidR="00B7275C" w:rsidRDefault="00B7275C" w:rsidP="0044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81F43" w14:textId="77777777" w:rsidR="00B7275C" w:rsidRDefault="00B7275C" w:rsidP="004449C6">
      <w:r>
        <w:separator/>
      </w:r>
    </w:p>
  </w:footnote>
  <w:footnote w:type="continuationSeparator" w:id="0">
    <w:p w14:paraId="0E114C1F" w14:textId="77777777" w:rsidR="00B7275C" w:rsidRDefault="00B7275C" w:rsidP="0044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8591" w14:textId="77777777" w:rsidR="004449C6" w:rsidRDefault="00444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05E7C"/>
    <w:multiLevelType w:val="hybridMultilevel"/>
    <w:tmpl w:val="03FE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67E9A"/>
    <w:multiLevelType w:val="hybridMultilevel"/>
    <w:tmpl w:val="62C46B3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0892"/>
    <w:multiLevelType w:val="hybridMultilevel"/>
    <w:tmpl w:val="DCA0A1E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D425F"/>
    <w:multiLevelType w:val="hybridMultilevel"/>
    <w:tmpl w:val="E62CD710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797C"/>
    <w:multiLevelType w:val="hybridMultilevel"/>
    <w:tmpl w:val="903E3D54"/>
    <w:lvl w:ilvl="0" w:tplc="79E245D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BC"/>
    <w:rsid w:val="0002334B"/>
    <w:rsid w:val="00053B1E"/>
    <w:rsid w:val="00170769"/>
    <w:rsid w:val="002506AC"/>
    <w:rsid w:val="002F1AAE"/>
    <w:rsid w:val="00303546"/>
    <w:rsid w:val="00336F46"/>
    <w:rsid w:val="003775E9"/>
    <w:rsid w:val="003B43B5"/>
    <w:rsid w:val="00410C37"/>
    <w:rsid w:val="004114EB"/>
    <w:rsid w:val="004449C6"/>
    <w:rsid w:val="0048551C"/>
    <w:rsid w:val="00492F95"/>
    <w:rsid w:val="00584C90"/>
    <w:rsid w:val="00596034"/>
    <w:rsid w:val="006231A9"/>
    <w:rsid w:val="00671071"/>
    <w:rsid w:val="00676BF8"/>
    <w:rsid w:val="007015C9"/>
    <w:rsid w:val="007152E8"/>
    <w:rsid w:val="007765A9"/>
    <w:rsid w:val="008146BF"/>
    <w:rsid w:val="00814A84"/>
    <w:rsid w:val="00877843"/>
    <w:rsid w:val="008C68CB"/>
    <w:rsid w:val="008D16E4"/>
    <w:rsid w:val="009209BC"/>
    <w:rsid w:val="0094395F"/>
    <w:rsid w:val="00974AEE"/>
    <w:rsid w:val="009B39C6"/>
    <w:rsid w:val="00A1638F"/>
    <w:rsid w:val="00A84B1F"/>
    <w:rsid w:val="00A90F09"/>
    <w:rsid w:val="00B6204C"/>
    <w:rsid w:val="00B7275C"/>
    <w:rsid w:val="00BB33A4"/>
    <w:rsid w:val="00C419E1"/>
    <w:rsid w:val="00C537BF"/>
    <w:rsid w:val="00CA532E"/>
    <w:rsid w:val="00CC3C22"/>
    <w:rsid w:val="00CC4081"/>
    <w:rsid w:val="00DC3E13"/>
    <w:rsid w:val="00E30D95"/>
    <w:rsid w:val="00F03ADA"/>
    <w:rsid w:val="00F12383"/>
    <w:rsid w:val="00F410D2"/>
    <w:rsid w:val="00F52EF1"/>
    <w:rsid w:val="00FB48FC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70EB29"/>
  <w15:chartTrackingRefBased/>
  <w15:docId w15:val="{904590B1-4A4C-40F1-9A38-70C5C00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BC"/>
    <w:rPr>
      <w:rFonts w:ascii="Gill Sans MT" w:hAnsi="Gill Sans MT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9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D95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A90F09"/>
    <w:pPr>
      <w:ind w:left="720"/>
    </w:pPr>
    <w:rPr>
      <w:rFonts w:ascii="Calibri" w:hAnsi="Calibri"/>
      <w:lang w:eastAsia="en-US" w:bidi="ar-SA"/>
    </w:rPr>
  </w:style>
  <w:style w:type="character" w:styleId="CommentReference">
    <w:name w:val="annotation reference"/>
    <w:uiPriority w:val="99"/>
    <w:semiHidden/>
    <w:unhideWhenUsed/>
    <w:rsid w:val="00FB4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8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48FC"/>
    <w:rPr>
      <w:rFonts w:ascii="Gill Sans MT" w:hAnsi="Gill Sans MT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8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48FC"/>
    <w:rPr>
      <w:rFonts w:ascii="Gill Sans MT" w:hAnsi="Gill Sans MT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449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49C6"/>
    <w:rPr>
      <w:rFonts w:ascii="Gill Sans MT" w:hAnsi="Gill Sans MT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49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49C6"/>
    <w:rPr>
      <w:rFonts w:ascii="Gill Sans MT" w:hAnsi="Gill Sans MT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hantventurers.com/what-we-do/charitable-giv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merchantventur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applicants to the Merchant Venturers’ Charity</vt:lpstr>
    </vt:vector>
  </TitlesOfParts>
  <Company/>
  <LinksUpToDate>false</LinksUpToDate>
  <CharactersWithSpaces>4720</CharactersWithSpaces>
  <SharedDoc>false</SharedDoc>
  <HLinks>
    <vt:vector size="12" baseType="variant">
      <vt:variant>
        <vt:i4>6881349</vt:i4>
      </vt:variant>
      <vt:variant>
        <vt:i4>3</vt:i4>
      </vt:variant>
      <vt:variant>
        <vt:i4>0</vt:i4>
      </vt:variant>
      <vt:variant>
        <vt:i4>5</vt:i4>
      </vt:variant>
      <vt:variant>
        <vt:lpwstr>mailto:enquiries@merchantventurers.com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https://www.merchantventurers.com/what-we-do/charitable-giving/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applicants to the Merchant Venturers’ Charity</dc:title>
  <dc:subject/>
  <dc:creator>Helen Parker</dc:creator>
  <cp:keywords/>
  <cp:lastModifiedBy>SOMV1</cp:lastModifiedBy>
  <cp:revision>3</cp:revision>
  <cp:lastPrinted>2016-10-28T15:25:00Z</cp:lastPrinted>
  <dcterms:created xsi:type="dcterms:W3CDTF">2020-04-28T11:41:00Z</dcterms:created>
  <dcterms:modified xsi:type="dcterms:W3CDTF">2020-05-28T14:55:00Z</dcterms:modified>
</cp:coreProperties>
</file>